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D8" w:rsidRDefault="007C6BD8" w:rsidP="007C6BD8">
      <w:pPr>
        <w:pStyle w:val="CVZeitlisteMultitabCVFolder"/>
        <w:ind w:left="0" w:firstLine="0"/>
        <w:rPr>
          <w:rFonts w:asciiTheme="minorHAnsi" w:hAnsiTheme="minorHAnsi"/>
          <w:b/>
          <w:color w:val="auto"/>
          <w:sz w:val="21"/>
          <w:szCs w:val="21"/>
          <w:lang w:val="de-DE"/>
        </w:rPr>
      </w:pPr>
      <w:r>
        <w:rPr>
          <w:rFonts w:asciiTheme="minorHAnsi" w:hAnsiTheme="minorHAnsi"/>
          <w:b/>
          <w:color w:val="auto"/>
          <w:sz w:val="21"/>
          <w:szCs w:val="21"/>
          <w:lang w:val="de-DE"/>
        </w:rPr>
        <w:t>cv  komprimiert</w:t>
      </w:r>
      <w:r w:rsidR="00400709">
        <w:rPr>
          <w:rFonts w:asciiTheme="minorHAnsi" w:hAnsiTheme="minorHAnsi"/>
          <w:b/>
          <w:color w:val="auto"/>
          <w:sz w:val="21"/>
          <w:szCs w:val="21"/>
          <w:lang w:val="de-DE"/>
        </w:rPr>
        <w:t xml:space="preserve"> in</w:t>
      </w:r>
      <w:bookmarkStart w:id="0" w:name="_GoBack"/>
      <w:bookmarkEnd w:id="0"/>
      <w:r>
        <w:rPr>
          <w:rFonts w:asciiTheme="minorHAnsi" w:hAnsiTheme="minorHAnsi"/>
          <w:b/>
          <w:color w:val="auto"/>
          <w:sz w:val="21"/>
          <w:szCs w:val="21"/>
          <w:lang w:val="de-DE"/>
        </w:rPr>
        <w:t xml:space="preserve"> Fließtextfassung</w:t>
      </w:r>
    </w:p>
    <w:p w:rsidR="007C6BD8" w:rsidRDefault="007C6BD8" w:rsidP="007C6BD8">
      <w:pPr>
        <w:pStyle w:val="CVZeitlisteMultitabCVFolder"/>
        <w:ind w:left="0" w:firstLine="0"/>
        <w:rPr>
          <w:rFonts w:asciiTheme="minorHAnsi" w:hAnsiTheme="minorHAnsi"/>
          <w:b/>
          <w:color w:val="auto"/>
          <w:sz w:val="21"/>
          <w:szCs w:val="21"/>
          <w:lang w:val="de-DE"/>
        </w:rPr>
      </w:pPr>
    </w:p>
    <w:p w:rsidR="00A3339F" w:rsidRDefault="007C6BD8" w:rsidP="007C6BD8">
      <w:pPr>
        <w:pStyle w:val="CVZeitlisteMultitabCVFolder"/>
        <w:ind w:left="0" w:firstLine="0"/>
        <w:rPr>
          <w:rFonts w:asciiTheme="minorHAnsi" w:hAnsiTheme="minorHAnsi"/>
          <w:color w:val="auto"/>
          <w:sz w:val="21"/>
          <w:szCs w:val="21"/>
          <w:lang w:val="de-DE"/>
        </w:rPr>
      </w:pPr>
      <w:r w:rsidRPr="007C6BD8">
        <w:rPr>
          <w:rFonts w:asciiTheme="minorHAnsi" w:hAnsiTheme="minorHAnsi"/>
          <w:b/>
          <w:color w:val="auto"/>
          <w:sz w:val="21"/>
          <w:szCs w:val="21"/>
          <w:lang w:val="de-DE"/>
        </w:rPr>
        <w:t>Petra Mischnick</w:t>
      </w:r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, Prof.in i.R., Dr., Studium der Lebensmittelchemie </w:t>
      </w:r>
      <w:r w:rsidR="00A3339F">
        <w:rPr>
          <w:rFonts w:asciiTheme="minorHAnsi" w:hAnsiTheme="minorHAnsi"/>
          <w:color w:val="auto"/>
          <w:sz w:val="21"/>
          <w:szCs w:val="21"/>
          <w:lang w:val="de-DE"/>
        </w:rPr>
        <w:t xml:space="preserve">an der TU Braunschweig </w:t>
      </w:r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und Teilstudium Chemie </w:t>
      </w:r>
      <w:r w:rsidR="00A3339F">
        <w:rPr>
          <w:rFonts w:asciiTheme="minorHAnsi" w:hAnsiTheme="minorHAnsi"/>
          <w:color w:val="auto"/>
          <w:sz w:val="21"/>
          <w:szCs w:val="21"/>
          <w:lang w:val="de-DE"/>
        </w:rPr>
        <w:t xml:space="preserve">an der Universität </w:t>
      </w:r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Hamburg, Promotion </w:t>
      </w:r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(1987) </w:t>
      </w:r>
      <w:r>
        <w:rPr>
          <w:rFonts w:asciiTheme="minorHAnsi" w:hAnsiTheme="minorHAnsi"/>
          <w:color w:val="auto"/>
          <w:sz w:val="21"/>
          <w:szCs w:val="21"/>
          <w:lang w:val="de-DE"/>
        </w:rPr>
        <w:t>und Habilitation (1996) in Organischer Chemie an der Universität Hamburg; von 1998-2020 Professorin für Lebensmittelchemie an der TU Braunschweig mi</w:t>
      </w:r>
      <w:r w:rsidR="00A3339F">
        <w:rPr>
          <w:rFonts w:asciiTheme="minorHAnsi" w:hAnsiTheme="minorHAnsi"/>
          <w:color w:val="auto"/>
          <w:sz w:val="21"/>
          <w:szCs w:val="21"/>
          <w:lang w:val="de-DE"/>
        </w:rPr>
        <w:t>t Forschungsschwerpunkt in der</w:t>
      </w:r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 </w:t>
      </w:r>
      <w:proofErr w:type="spellStart"/>
      <w:r>
        <w:rPr>
          <w:rFonts w:asciiTheme="minorHAnsi" w:hAnsiTheme="minorHAnsi"/>
          <w:color w:val="auto"/>
          <w:sz w:val="21"/>
          <w:szCs w:val="21"/>
          <w:lang w:val="de-DE"/>
        </w:rPr>
        <w:t>Polysaccharidanalytik</w:t>
      </w:r>
      <w:proofErr w:type="spellEnd"/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 und </w:t>
      </w:r>
      <w:proofErr w:type="spellStart"/>
      <w:r>
        <w:rPr>
          <w:rFonts w:asciiTheme="minorHAnsi" w:hAnsiTheme="minorHAnsi"/>
          <w:color w:val="auto"/>
          <w:sz w:val="21"/>
          <w:szCs w:val="21"/>
          <w:lang w:val="de-DE"/>
        </w:rPr>
        <w:t>Massenspektrometrie</w:t>
      </w:r>
      <w:proofErr w:type="spellEnd"/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. </w:t>
      </w:r>
    </w:p>
    <w:p w:rsidR="007C6BD8" w:rsidRPr="006E29A8" w:rsidRDefault="007C6BD8" w:rsidP="007C6BD8">
      <w:pPr>
        <w:pStyle w:val="CVZeitlisteMultitabCVFolder"/>
        <w:ind w:left="0" w:firstLine="0"/>
        <w:rPr>
          <w:rFonts w:asciiTheme="minorHAnsi" w:hAnsiTheme="minorHAnsi"/>
          <w:color w:val="auto"/>
          <w:sz w:val="21"/>
          <w:szCs w:val="21"/>
          <w:lang w:val="de-DE"/>
        </w:rPr>
      </w:pPr>
      <w:proofErr w:type="spellStart"/>
      <w:r>
        <w:rPr>
          <w:rFonts w:asciiTheme="minorHAnsi" w:hAnsiTheme="minorHAnsi"/>
          <w:color w:val="auto"/>
          <w:sz w:val="21"/>
          <w:szCs w:val="21"/>
          <w:lang w:val="de-DE"/>
        </w:rPr>
        <w:t>GDCh</w:t>
      </w:r>
      <w:proofErr w:type="spellEnd"/>
      <w:r>
        <w:rPr>
          <w:rFonts w:asciiTheme="minorHAnsi" w:hAnsiTheme="minorHAnsi"/>
          <w:color w:val="auto"/>
          <w:sz w:val="21"/>
          <w:szCs w:val="21"/>
          <w:lang w:val="de-DE"/>
        </w:rPr>
        <w:t>: Mitglied</w:t>
      </w:r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 seit ca. 1980</w:t>
      </w:r>
      <w:r>
        <w:rPr>
          <w:rFonts w:asciiTheme="minorHAnsi" w:hAnsiTheme="minorHAnsi"/>
          <w:color w:val="auto"/>
          <w:sz w:val="21"/>
          <w:szCs w:val="21"/>
          <w:lang w:val="de-DE"/>
        </w:rPr>
        <w:t>, 2003-2007 Vorstands-und Präsidiumsmitglied, 2005/06 Vizepräsidentin, 2000-2003 Vorsitzende des Arbeitskreises Chancengleichheit in der Chemie, Mitwirkung in Preiskommissionen. Aktivitäten: Aufbau des Agnes-</w:t>
      </w:r>
      <w:proofErr w:type="spellStart"/>
      <w:r>
        <w:rPr>
          <w:rFonts w:asciiTheme="minorHAnsi" w:hAnsiTheme="minorHAnsi"/>
          <w:color w:val="auto"/>
          <w:sz w:val="21"/>
          <w:szCs w:val="21"/>
          <w:lang w:val="de-DE"/>
        </w:rPr>
        <w:t>Pockels</w:t>
      </w:r>
      <w:proofErr w:type="spellEnd"/>
      <w:r>
        <w:rPr>
          <w:rFonts w:asciiTheme="minorHAnsi" w:hAnsiTheme="minorHAnsi"/>
          <w:color w:val="auto"/>
          <w:sz w:val="21"/>
          <w:szCs w:val="21"/>
          <w:lang w:val="de-DE"/>
        </w:rPr>
        <w:t>-</w:t>
      </w:r>
      <w:proofErr w:type="spellStart"/>
      <w:r>
        <w:rPr>
          <w:rFonts w:asciiTheme="minorHAnsi" w:hAnsiTheme="minorHAnsi"/>
          <w:color w:val="auto"/>
          <w:sz w:val="21"/>
          <w:szCs w:val="21"/>
          <w:lang w:val="de-DE"/>
        </w:rPr>
        <w:t>SchülerInnen</w:t>
      </w:r>
      <w:proofErr w:type="spellEnd"/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-Labors  an der TU  Braunschweig; Mentorin für Nachwuchswissenschaftlerinnen, langjährige Gutachterinnentätigkeit für </w:t>
      </w:r>
      <w:proofErr w:type="spellStart"/>
      <w:r>
        <w:rPr>
          <w:rFonts w:asciiTheme="minorHAnsi" w:hAnsiTheme="minorHAnsi"/>
          <w:color w:val="auto"/>
          <w:sz w:val="21"/>
          <w:szCs w:val="21"/>
          <w:lang w:val="de-DE"/>
        </w:rPr>
        <w:t>Begabtenförderungwerke</w:t>
      </w:r>
      <w:proofErr w:type="spellEnd"/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, 2008-2020 </w:t>
      </w:r>
      <w:proofErr w:type="spellStart"/>
      <w:r>
        <w:rPr>
          <w:rFonts w:asciiTheme="minorHAnsi" w:hAnsiTheme="minorHAnsi"/>
          <w:color w:val="auto"/>
          <w:sz w:val="21"/>
          <w:szCs w:val="21"/>
          <w:lang w:val="de-DE"/>
        </w:rPr>
        <w:t>Ombudsperson</w:t>
      </w:r>
      <w:proofErr w:type="spellEnd"/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 für GWP der TU Braunschweig</w:t>
      </w:r>
      <w:r w:rsidR="00A3339F">
        <w:rPr>
          <w:rFonts w:asciiTheme="minorHAnsi" w:hAnsiTheme="minorHAnsi"/>
          <w:color w:val="auto"/>
          <w:sz w:val="21"/>
          <w:szCs w:val="21"/>
          <w:lang w:val="de-DE"/>
        </w:rPr>
        <w:t>.</w:t>
      </w:r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 Auszeichnungen:</w:t>
      </w:r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 </w:t>
      </w:r>
      <w:r>
        <w:rPr>
          <w:rFonts w:asciiTheme="minorHAnsi" w:hAnsiTheme="minorHAnsi"/>
          <w:color w:val="auto"/>
          <w:sz w:val="21"/>
          <w:szCs w:val="21"/>
          <w:lang w:val="de-DE"/>
        </w:rPr>
        <w:t xml:space="preserve">2021 </w:t>
      </w:r>
      <w:r>
        <w:rPr>
          <w:rFonts w:asciiTheme="minorHAnsi" w:hAnsiTheme="minorHAnsi"/>
          <w:sz w:val="21"/>
          <w:szCs w:val="21"/>
          <w:lang w:val="de-DE"/>
        </w:rPr>
        <w:t xml:space="preserve">Hildegard-Hamm-Brücher-Preis für Chancengleichheit in der Chemie der </w:t>
      </w:r>
      <w:proofErr w:type="spellStart"/>
      <w:r>
        <w:rPr>
          <w:rFonts w:asciiTheme="minorHAnsi" w:hAnsiTheme="minorHAnsi"/>
          <w:sz w:val="21"/>
          <w:szCs w:val="21"/>
          <w:lang w:val="de-DE"/>
        </w:rPr>
        <w:t>GDCh</w:t>
      </w:r>
      <w:proofErr w:type="spellEnd"/>
      <w:r>
        <w:rPr>
          <w:rFonts w:asciiTheme="minorHAnsi" w:hAnsiTheme="minorHAnsi"/>
          <w:sz w:val="21"/>
          <w:szCs w:val="21"/>
          <w:lang w:val="de-DE"/>
        </w:rPr>
        <w:t>; 2016 Aufnahme in die Braunschweigische Wissenschaftliche Gesellschaft.</w:t>
      </w:r>
    </w:p>
    <w:p w:rsidR="00813558" w:rsidRPr="007C6BD8" w:rsidRDefault="000B6D2C">
      <w:pPr>
        <w:rPr>
          <w:lang w:val="de-DE"/>
        </w:rPr>
      </w:pPr>
    </w:p>
    <w:sectPr w:rsidR="00813558" w:rsidRPr="007C6BD8" w:rsidSect="00B96E03">
      <w:pgSz w:w="11906" w:h="16838"/>
      <w:pgMar w:top="1417" w:right="1417" w:bottom="1134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8"/>
    <w:rsid w:val="000B6D2C"/>
    <w:rsid w:val="00364B77"/>
    <w:rsid w:val="00400709"/>
    <w:rsid w:val="00466530"/>
    <w:rsid w:val="007C6BD8"/>
    <w:rsid w:val="00A3339F"/>
    <w:rsid w:val="00D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1281-DADF-47D2-A347-C481BDB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VZeitlisteMultitabCVFolder">
    <w:name w:val="CV Zeitliste Multitab (CV Folder)"/>
    <w:basedOn w:val="Standard"/>
    <w:uiPriority w:val="99"/>
    <w:rsid w:val="007C6BD8"/>
    <w:pPr>
      <w:tabs>
        <w:tab w:val="right" w:pos="460"/>
        <w:tab w:val="center" w:pos="612"/>
        <w:tab w:val="left" w:pos="720"/>
      </w:tabs>
      <w:autoSpaceDE w:val="0"/>
      <w:autoSpaceDN w:val="0"/>
      <w:adjustRightInd w:val="0"/>
      <w:spacing w:after="0" w:line="254" w:lineRule="atLeast"/>
      <w:ind w:left="1417" w:hanging="1417"/>
      <w:textAlignment w:val="center"/>
    </w:pPr>
    <w:rPr>
      <w:rFonts w:ascii="Myriad Pro" w:hAnsi="Myriad Pro" w:cs="Myriad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Celerrima</dc:creator>
  <cp:keywords/>
  <dc:description/>
  <cp:lastModifiedBy>Celerrima</cp:lastModifiedBy>
  <cp:revision>2</cp:revision>
  <dcterms:created xsi:type="dcterms:W3CDTF">2023-06-17T14:13:00Z</dcterms:created>
  <dcterms:modified xsi:type="dcterms:W3CDTF">2023-06-17T14:13:00Z</dcterms:modified>
</cp:coreProperties>
</file>